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Look w:val="0000" w:firstRow="0" w:lastRow="0" w:firstColumn="0" w:lastColumn="0" w:noHBand="0" w:noVBand="0"/>
      </w:tblPr>
      <w:tblGrid>
        <w:gridCol w:w="8642"/>
      </w:tblGrid>
      <w:tr w:rsidR="001122DF" w14:paraId="008C25CC" w14:textId="77777777">
        <w:tc>
          <w:tcPr>
            <w:tcW w:w="8642" w:type="dxa"/>
            <w:tcBorders>
              <w:top w:val="single" w:sz="4" w:space="0" w:color="C0504D"/>
              <w:left w:val="single" w:sz="4" w:space="0" w:color="C0504D"/>
              <w:bottom w:val="single" w:sz="8" w:space="0" w:color="FFFFFF"/>
              <w:right w:val="single" w:sz="4" w:space="0" w:color="C0504D"/>
            </w:tcBorders>
            <w:shd w:val="clear" w:color="auto" w:fill="C00000"/>
          </w:tcPr>
          <w:p w14:paraId="567924F8" w14:textId="77777777" w:rsidR="001122DF" w:rsidRDefault="00000000">
            <w:pPr>
              <w:spacing w:after="0" w:line="240" w:lineRule="auto"/>
            </w:pPr>
            <w:r>
              <w:rPr>
                <w:bCs/>
                <w:color w:val="FFFFFF"/>
                <w:sz w:val="28"/>
                <w:szCs w:val="28"/>
                <w:lang w:val="bg-BG"/>
              </w:rPr>
              <w:t>ЕКИП: ДЕА БОНДОКОВА, БИЛЯНА ТОДОРОВА, ИВАЙЛА ИВАНОВА И ЗОРНИЦА ГАДЖЕВА</w:t>
            </w:r>
          </w:p>
        </w:tc>
      </w:tr>
      <w:tr w:rsidR="001122DF" w14:paraId="68B2504C" w14:textId="77777777">
        <w:tc>
          <w:tcPr>
            <w:tcW w:w="8642" w:type="dxa"/>
            <w:tcBorders>
              <w:top w:val="single" w:sz="8" w:space="0" w:color="FFFFFF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C00000"/>
          </w:tcPr>
          <w:p w14:paraId="1B92C593" w14:textId="77777777" w:rsidR="001122DF" w:rsidRDefault="00000000">
            <w:pPr>
              <w:spacing w:after="0" w:line="240" w:lineRule="auto"/>
            </w:pPr>
            <w:r>
              <w:rPr>
                <w:sz w:val="28"/>
                <w:szCs w:val="28"/>
                <w:lang w:val="bg-BG"/>
              </w:rPr>
              <w:t>ПРОЕКТ: ЧЕТИРИ БЪЛГАРСКИ МОМИЧЕТА</w:t>
            </w:r>
          </w:p>
        </w:tc>
      </w:tr>
      <w:tr w:rsidR="001122DF" w14:paraId="2533E91D" w14:textId="77777777">
        <w:tc>
          <w:tcPr>
            <w:tcW w:w="864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auto"/>
          </w:tcPr>
          <w:p w14:paraId="1BBF6C49" w14:textId="77777777" w:rsidR="001122DF" w:rsidRDefault="00000000">
            <w:pPr>
              <w:spacing w:after="0" w:line="240" w:lineRule="auto"/>
            </w:pPr>
            <w:r>
              <w:rPr>
                <w:lang w:val="bg-BG"/>
              </w:rPr>
              <w:t>Оперативен мениджър (име, телефон, е-мейл):</w:t>
            </w:r>
          </w:p>
          <w:p w14:paraId="19A9E146" w14:textId="77777777" w:rsidR="001122DF" w:rsidRDefault="00000000">
            <w:pPr>
              <w:spacing w:after="0" w:line="240" w:lineRule="auto"/>
            </w:pPr>
            <w:r>
              <w:rPr>
                <w:lang w:val="bg-BG"/>
              </w:rPr>
              <w:t xml:space="preserve">Ивайла Иванова, 0893325685, </w:t>
            </w:r>
            <w:r>
              <w:rPr>
                <w:lang w:val="en-GB"/>
              </w:rPr>
              <w:t>ivaila_08@abv.bg</w:t>
            </w:r>
          </w:p>
        </w:tc>
      </w:tr>
      <w:tr w:rsidR="001122DF" w14:paraId="3389BA05" w14:textId="77777777">
        <w:tc>
          <w:tcPr>
            <w:tcW w:w="864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auto"/>
          </w:tcPr>
          <w:p w14:paraId="5382B73B" w14:textId="77777777" w:rsidR="001122DF" w:rsidRDefault="00000000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Измерими крайни цели на проекта:</w:t>
            </w:r>
          </w:p>
          <w:p w14:paraId="58BC2707" w14:textId="426E1863" w:rsidR="001122DF" w:rsidRDefault="00000000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1. Популяризиране на </w:t>
            </w:r>
            <w:r w:rsidR="006E2855">
              <w:rPr>
                <w:lang w:val="bg-BG"/>
              </w:rPr>
              <w:t xml:space="preserve">българската </w:t>
            </w:r>
            <w:r>
              <w:rPr>
                <w:lang w:val="bg-BG"/>
              </w:rPr>
              <w:t>народната музика по света.</w:t>
            </w:r>
            <w:r w:rsidR="006329BD">
              <w:rPr>
                <w:lang w:val="bg-BG"/>
              </w:rPr>
              <w:t xml:space="preserve"> Да достигнем поне 10000 гледания на клиповете и 300 зрители на концерта, който ще организираме.</w:t>
            </w:r>
          </w:p>
          <w:p w14:paraId="45321428" w14:textId="0D2E5102" w:rsidR="001122DF" w:rsidRDefault="00000000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2. Да привлечем младите хора към българския фолклор</w:t>
            </w:r>
            <w:r w:rsidR="006E2855">
              <w:rPr>
                <w:lang w:val="bg-BG"/>
              </w:rPr>
              <w:t>, като направим две български народни песни в модерен вариант.</w:t>
            </w:r>
          </w:p>
          <w:p w14:paraId="2D3C097D" w14:textId="77777777" w:rsidR="001122DF" w:rsidRDefault="00000000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3. Да представим народната музика по интересен начин.</w:t>
            </w:r>
          </w:p>
          <w:p w14:paraId="7344DAC5" w14:textId="77777777" w:rsidR="001122DF" w:rsidRDefault="001122DF">
            <w:pPr>
              <w:spacing w:after="0" w:line="240" w:lineRule="auto"/>
              <w:rPr>
                <w:lang w:val="bg-BG"/>
              </w:rPr>
            </w:pPr>
          </w:p>
        </w:tc>
      </w:tr>
      <w:tr w:rsidR="001122DF" w14:paraId="5AE09024" w14:textId="77777777">
        <w:tc>
          <w:tcPr>
            <w:tcW w:w="864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auto"/>
          </w:tcPr>
          <w:p w14:paraId="45B20E6F" w14:textId="6CE9118C" w:rsidR="001122DF" w:rsidRDefault="00000000">
            <w:pPr>
              <w:spacing w:after="0" w:line="240" w:lineRule="auto"/>
            </w:pPr>
            <w:r>
              <w:rPr>
                <w:lang w:val="bg-BG"/>
              </w:rPr>
              <w:t xml:space="preserve">Срок за приключване на проекта: </w:t>
            </w:r>
            <w:r>
              <w:rPr>
                <w:lang w:val="en-GB"/>
              </w:rPr>
              <w:t>30.</w:t>
            </w:r>
            <w:r w:rsidR="003A4E70">
              <w:rPr>
                <w:lang w:val="bg-BG"/>
              </w:rPr>
              <w:t>06</w:t>
            </w:r>
            <w:r>
              <w:rPr>
                <w:lang w:val="en-GB"/>
              </w:rPr>
              <w:t xml:space="preserve">.2023 </w:t>
            </w:r>
            <w:r>
              <w:rPr>
                <w:lang w:val="bg-BG"/>
              </w:rPr>
              <w:t>г.</w:t>
            </w:r>
          </w:p>
        </w:tc>
      </w:tr>
    </w:tbl>
    <w:p w14:paraId="74068A6B" w14:textId="77777777" w:rsidR="001122DF" w:rsidRDefault="001122DF">
      <w:pPr>
        <w:spacing w:after="0" w:line="240" w:lineRule="auto"/>
        <w:rPr>
          <w:lang w:val="bg-BG"/>
        </w:rPr>
      </w:pPr>
    </w:p>
    <w:tbl>
      <w:tblPr>
        <w:tblW w:w="8642" w:type="dxa"/>
        <w:tblLook w:val="0000" w:firstRow="0" w:lastRow="0" w:firstColumn="0" w:lastColumn="0" w:noHBand="0" w:noVBand="0"/>
      </w:tblPr>
      <w:tblGrid>
        <w:gridCol w:w="8642"/>
      </w:tblGrid>
      <w:tr w:rsidR="001122DF" w14:paraId="26527119" w14:textId="77777777">
        <w:tc>
          <w:tcPr>
            <w:tcW w:w="8642" w:type="dxa"/>
            <w:tcBorders>
              <w:top w:val="single" w:sz="4" w:space="0" w:color="4F81BD"/>
              <w:left w:val="single" w:sz="4" w:space="0" w:color="4F81BD"/>
            </w:tcBorders>
            <w:shd w:val="clear" w:color="auto" w:fill="002060"/>
          </w:tcPr>
          <w:p w14:paraId="39F926CE" w14:textId="77777777" w:rsidR="001122DF" w:rsidRDefault="0000000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Cs/>
                <w:color w:val="FFFFFF"/>
                <w:lang w:val="bg-BG"/>
              </w:rPr>
              <w:t xml:space="preserve">Междинна цел 1: </w:t>
            </w:r>
            <w:r>
              <w:rPr>
                <w:b/>
                <w:bCs/>
                <w:color w:val="FFFFFF"/>
                <w:lang w:val="bg-BG"/>
              </w:rPr>
              <w:t>Създаване на музика</w:t>
            </w:r>
          </w:p>
        </w:tc>
      </w:tr>
      <w:tr w:rsidR="001122DF" w14:paraId="26E9E332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43C991C4" w14:textId="424B65B7" w:rsidR="001122DF" w:rsidRDefault="00000000">
            <w:pPr>
              <w:spacing w:after="0" w:line="240" w:lineRule="auto"/>
            </w:pPr>
            <w:r>
              <w:rPr>
                <w:bCs/>
                <w:lang w:val="bg-BG"/>
              </w:rPr>
              <w:t>Срок: 30.0</w:t>
            </w:r>
            <w:r w:rsidR="003A4E70">
              <w:rPr>
                <w:bCs/>
                <w:lang w:val="bg-BG"/>
              </w:rPr>
              <w:t>4</w:t>
            </w:r>
            <w:r>
              <w:rPr>
                <w:bCs/>
                <w:lang w:val="bg-BG"/>
              </w:rPr>
              <w:t>.2023 г.</w:t>
            </w:r>
          </w:p>
        </w:tc>
      </w:tr>
      <w:tr w:rsidR="001122DF" w14:paraId="0987F966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75BDCA94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Очаквани критични рискове:</w:t>
            </w:r>
          </w:p>
          <w:p w14:paraId="53DA7287" w14:textId="62206B2C" w:rsidR="001122DF" w:rsidRPr="00325B4E" w:rsidRDefault="00000000" w:rsidP="00325B4E">
            <w:pPr>
              <w:spacing w:after="0" w:line="240" w:lineRule="auto"/>
            </w:pPr>
            <w:r>
              <w:rPr>
                <w:bCs/>
                <w:lang w:val="bg-BG"/>
              </w:rPr>
              <w:t xml:space="preserve">1. </w:t>
            </w:r>
            <w:r w:rsidRPr="003A4E70">
              <w:rPr>
                <w:lang w:val="bg-BG"/>
              </w:rPr>
              <w:t>Авторски права</w:t>
            </w:r>
            <w:r w:rsidR="00325B4E">
              <w:rPr>
                <w:lang w:val="bg-BG"/>
              </w:rPr>
              <w:t xml:space="preserve"> на музиката</w:t>
            </w:r>
          </w:p>
          <w:p w14:paraId="7E687CC8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  <w:tr w:rsidR="001122DF" w14:paraId="75BFEFE8" w14:textId="77777777">
        <w:tc>
          <w:tcPr>
            <w:tcW w:w="8642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FFFFFF"/>
          </w:tcPr>
          <w:p w14:paraId="40777188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414B4014" w14:textId="67C4251E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1. Създаване на авторска музика</w:t>
            </w:r>
            <w:r w:rsidR="00325B4E">
              <w:rPr>
                <w:bCs/>
                <w:lang w:val="bg-BG"/>
              </w:rPr>
              <w:t xml:space="preserve"> и уреждане на авторските права</w:t>
            </w:r>
          </w:p>
          <w:p w14:paraId="0585B6BC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</w:tbl>
    <w:p w14:paraId="5F639E86" w14:textId="44E684CE" w:rsidR="001122DF" w:rsidRDefault="001122DF">
      <w:pPr>
        <w:spacing w:after="0" w:line="240" w:lineRule="auto"/>
        <w:rPr>
          <w:lang w:val="bg-BG"/>
        </w:rPr>
      </w:pPr>
    </w:p>
    <w:tbl>
      <w:tblPr>
        <w:tblW w:w="8642" w:type="dxa"/>
        <w:tblLook w:val="0000" w:firstRow="0" w:lastRow="0" w:firstColumn="0" w:lastColumn="0" w:noHBand="0" w:noVBand="0"/>
      </w:tblPr>
      <w:tblGrid>
        <w:gridCol w:w="8642"/>
      </w:tblGrid>
      <w:tr w:rsidR="006E2855" w14:paraId="4649C857" w14:textId="77777777" w:rsidTr="00CB620C">
        <w:tc>
          <w:tcPr>
            <w:tcW w:w="8642" w:type="dxa"/>
            <w:tcBorders>
              <w:top w:val="single" w:sz="4" w:space="0" w:color="4F81BD"/>
              <w:left w:val="single" w:sz="4" w:space="0" w:color="4F81BD"/>
            </w:tcBorders>
            <w:shd w:val="clear" w:color="auto" w:fill="002060"/>
          </w:tcPr>
          <w:p w14:paraId="51A872D2" w14:textId="603A334B" w:rsidR="006E2855" w:rsidRDefault="006E2855" w:rsidP="00CB620C">
            <w:pPr>
              <w:spacing w:after="0" w:line="240" w:lineRule="auto"/>
              <w:rPr>
                <w:bCs/>
                <w:color w:val="FFFFFF"/>
                <w:lang w:val="bg-BG"/>
              </w:rPr>
            </w:pPr>
            <w:r>
              <w:rPr>
                <w:bCs/>
                <w:color w:val="FFFFFF"/>
                <w:lang w:val="bg-BG"/>
              </w:rPr>
              <w:t xml:space="preserve">Междинна цел 2: </w:t>
            </w:r>
            <w:r>
              <w:rPr>
                <w:bCs/>
                <w:color w:val="FFFFFF"/>
                <w:lang w:val="bg-BG"/>
              </w:rPr>
              <w:t>Разучаване на песните и изработване на танцова хореография</w:t>
            </w:r>
          </w:p>
        </w:tc>
      </w:tr>
      <w:tr w:rsidR="006E2855" w14:paraId="2E120BF7" w14:textId="77777777" w:rsidTr="00CB620C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17979A95" w14:textId="1A11D277" w:rsidR="006E2855" w:rsidRDefault="006E2855" w:rsidP="00CB620C">
            <w:pPr>
              <w:spacing w:after="0" w:line="240" w:lineRule="auto"/>
            </w:pPr>
            <w:r>
              <w:rPr>
                <w:bCs/>
                <w:lang w:val="bg-BG"/>
              </w:rPr>
              <w:t>Срок: 30.0</w:t>
            </w:r>
            <w:r>
              <w:rPr>
                <w:bCs/>
                <w:lang w:val="bg-BG"/>
              </w:rPr>
              <w:t>5</w:t>
            </w:r>
            <w:r>
              <w:rPr>
                <w:bCs/>
                <w:lang w:val="bg-BG"/>
              </w:rPr>
              <w:t>.2023 г.</w:t>
            </w:r>
          </w:p>
        </w:tc>
      </w:tr>
      <w:tr w:rsidR="006E2855" w14:paraId="42C53E39" w14:textId="77777777" w:rsidTr="00CB620C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0561C14D" w14:textId="77777777" w:rsidR="006E2855" w:rsidRDefault="006E2855" w:rsidP="00CB620C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Очаквани критични рискове:</w:t>
            </w:r>
          </w:p>
          <w:p w14:paraId="6E51F54E" w14:textId="65D61C89" w:rsidR="006E2855" w:rsidRDefault="006E2855" w:rsidP="006E2855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 xml:space="preserve">1. </w:t>
            </w:r>
            <w:r>
              <w:rPr>
                <w:bCs/>
                <w:lang w:val="bg-BG"/>
              </w:rPr>
              <w:t>Не очакваме критични рискове. Много обичаме да пеем и танцуваме и имаме прекрасни преподаватели, които ще ни подкрепят при реализирането на проекта.</w:t>
            </w:r>
          </w:p>
          <w:p w14:paraId="0385E595" w14:textId="77777777" w:rsidR="006E2855" w:rsidRDefault="006E2855" w:rsidP="00CB620C">
            <w:pPr>
              <w:spacing w:after="0" w:line="240" w:lineRule="auto"/>
              <w:rPr>
                <w:bCs/>
                <w:lang w:val="bg-BG"/>
              </w:rPr>
            </w:pPr>
          </w:p>
        </w:tc>
      </w:tr>
      <w:tr w:rsidR="006E2855" w14:paraId="58F534DB" w14:textId="77777777" w:rsidTr="00CB620C">
        <w:tc>
          <w:tcPr>
            <w:tcW w:w="8642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FFFFFF"/>
          </w:tcPr>
          <w:p w14:paraId="23F0FA48" w14:textId="77777777" w:rsidR="006E2855" w:rsidRDefault="006E2855" w:rsidP="00CB620C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0DD5AA5C" w14:textId="47F7E5A4" w:rsidR="006E2855" w:rsidRDefault="006E2855" w:rsidP="00325B4E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1. </w:t>
            </w:r>
          </w:p>
        </w:tc>
      </w:tr>
    </w:tbl>
    <w:p w14:paraId="5A81ACD3" w14:textId="3BCFFA43" w:rsidR="006E2855" w:rsidRDefault="006E2855">
      <w:pPr>
        <w:spacing w:after="0" w:line="240" w:lineRule="auto"/>
        <w:rPr>
          <w:lang w:val="bg-BG"/>
        </w:rPr>
      </w:pPr>
    </w:p>
    <w:p w14:paraId="34C0AD7D" w14:textId="77777777" w:rsidR="006E2855" w:rsidRDefault="006E2855">
      <w:pPr>
        <w:spacing w:after="0" w:line="240" w:lineRule="auto"/>
        <w:rPr>
          <w:lang w:val="bg-BG"/>
        </w:rPr>
      </w:pPr>
    </w:p>
    <w:tbl>
      <w:tblPr>
        <w:tblW w:w="8642" w:type="dxa"/>
        <w:tblLook w:val="0000" w:firstRow="0" w:lastRow="0" w:firstColumn="0" w:lastColumn="0" w:noHBand="0" w:noVBand="0"/>
      </w:tblPr>
      <w:tblGrid>
        <w:gridCol w:w="8642"/>
      </w:tblGrid>
      <w:tr w:rsidR="001122DF" w14:paraId="313ECAD4" w14:textId="77777777">
        <w:tc>
          <w:tcPr>
            <w:tcW w:w="8642" w:type="dxa"/>
            <w:tcBorders>
              <w:top w:val="single" w:sz="4" w:space="0" w:color="4F81BD"/>
              <w:left w:val="single" w:sz="4" w:space="0" w:color="4F81BD"/>
            </w:tcBorders>
            <w:shd w:val="clear" w:color="auto" w:fill="002060"/>
          </w:tcPr>
          <w:p w14:paraId="0BC575A4" w14:textId="7CDF6661" w:rsidR="001122DF" w:rsidRDefault="00000000">
            <w:pPr>
              <w:spacing w:after="0" w:line="240" w:lineRule="auto"/>
              <w:rPr>
                <w:bCs/>
                <w:color w:val="FFFFFF"/>
                <w:lang w:val="bg-BG"/>
              </w:rPr>
            </w:pPr>
            <w:r>
              <w:rPr>
                <w:bCs/>
                <w:color w:val="FFFFFF"/>
                <w:lang w:val="bg-BG"/>
              </w:rPr>
              <w:t xml:space="preserve">Междинна цел </w:t>
            </w:r>
            <w:r w:rsidR="00325B4E">
              <w:rPr>
                <w:bCs/>
                <w:color w:val="FFFFFF"/>
                <w:lang w:val="bg-BG"/>
              </w:rPr>
              <w:t>3</w:t>
            </w:r>
            <w:r>
              <w:rPr>
                <w:bCs/>
                <w:color w:val="FFFFFF"/>
                <w:lang w:val="bg-BG"/>
              </w:rPr>
              <w:t xml:space="preserve">: </w:t>
            </w:r>
            <w:r w:rsidR="00F35469">
              <w:rPr>
                <w:bCs/>
                <w:color w:val="FFFFFF"/>
                <w:lang w:val="bg-BG"/>
              </w:rPr>
              <w:t xml:space="preserve">Запис на песните и монтиране </w:t>
            </w:r>
            <w:r>
              <w:rPr>
                <w:bCs/>
                <w:color w:val="FFFFFF"/>
                <w:lang w:val="bg-BG"/>
              </w:rPr>
              <w:t>на клипа</w:t>
            </w:r>
          </w:p>
        </w:tc>
      </w:tr>
      <w:tr w:rsidR="001122DF" w14:paraId="527143D2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50F7EDF9" w14:textId="05DECB16" w:rsidR="001122DF" w:rsidRDefault="00000000">
            <w:pPr>
              <w:spacing w:after="0" w:line="240" w:lineRule="auto"/>
            </w:pPr>
            <w:r>
              <w:rPr>
                <w:bCs/>
                <w:lang w:val="bg-BG"/>
              </w:rPr>
              <w:t>Срок: 30.0</w:t>
            </w:r>
            <w:r w:rsidR="003A4E70">
              <w:rPr>
                <w:bCs/>
                <w:lang w:val="bg-BG"/>
              </w:rPr>
              <w:t>6</w:t>
            </w:r>
            <w:r>
              <w:rPr>
                <w:bCs/>
                <w:lang w:val="bg-BG"/>
              </w:rPr>
              <w:t>.2023 г.</w:t>
            </w:r>
          </w:p>
        </w:tc>
      </w:tr>
      <w:tr w:rsidR="001122DF" w14:paraId="239D9BC0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5E43AB60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Очаквани критични рискове:</w:t>
            </w:r>
          </w:p>
          <w:p w14:paraId="651264C7" w14:textId="77777777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1. Проблеми с техниката</w:t>
            </w:r>
          </w:p>
          <w:p w14:paraId="0DB11D82" w14:textId="77777777" w:rsidR="001122DF" w:rsidRDefault="00000000">
            <w:pPr>
              <w:spacing w:after="0" w:line="240" w:lineRule="auto"/>
              <w:ind w:right="29"/>
              <w:rPr>
                <w:b/>
                <w:bCs/>
              </w:rPr>
            </w:pPr>
            <w:r>
              <w:rPr>
                <w:bCs/>
                <w:lang w:val="bg-BG"/>
              </w:rPr>
              <w:t>2. Проблеми с атмосферното време</w:t>
            </w:r>
          </w:p>
          <w:p w14:paraId="5EC5B753" w14:textId="77777777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3. Намиране на костюми за клипа</w:t>
            </w:r>
          </w:p>
          <w:p w14:paraId="6216E6B5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  <w:tr w:rsidR="001122DF" w14:paraId="11C50FCA" w14:textId="77777777">
        <w:tc>
          <w:tcPr>
            <w:tcW w:w="8642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FFFFFF"/>
          </w:tcPr>
          <w:p w14:paraId="706CE119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1C047FCF" w14:textId="77777777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1. Ще намерим близък или познат, който умее да се занимава с техника, за да я поправи</w:t>
            </w:r>
          </w:p>
          <w:p w14:paraId="73A7E843" w14:textId="6A6D2013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2. Ще проверим прогнозата за време</w:t>
            </w:r>
            <w:r w:rsidR="00325B4E">
              <w:rPr>
                <w:bCs/>
                <w:lang w:val="bg-BG"/>
              </w:rPr>
              <w:t>то</w:t>
            </w:r>
            <w:r>
              <w:rPr>
                <w:bCs/>
                <w:lang w:val="bg-BG"/>
              </w:rPr>
              <w:t xml:space="preserve"> и ще изберем подходящ ден</w:t>
            </w:r>
          </w:p>
          <w:p w14:paraId="0B8637CC" w14:textId="77777777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3. Ще потърсим различни сайтове и магазини, но така можем да рискуваме да не намерим костюми с подходяща цена и тогава ще потърсим помощ от близък, който да умее и да ни помогне с направата им</w:t>
            </w:r>
          </w:p>
          <w:p w14:paraId="37173E7D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</w:tbl>
    <w:p w14:paraId="4FFB6BB5" w14:textId="77777777" w:rsidR="001122DF" w:rsidRDefault="001122DF">
      <w:pPr>
        <w:spacing w:after="0" w:line="240" w:lineRule="auto"/>
        <w:rPr>
          <w:lang w:val="bg-BG"/>
        </w:rPr>
      </w:pPr>
    </w:p>
    <w:tbl>
      <w:tblPr>
        <w:tblW w:w="8642" w:type="dxa"/>
        <w:tblLook w:val="0000" w:firstRow="0" w:lastRow="0" w:firstColumn="0" w:lastColumn="0" w:noHBand="0" w:noVBand="0"/>
      </w:tblPr>
      <w:tblGrid>
        <w:gridCol w:w="8642"/>
      </w:tblGrid>
      <w:tr w:rsidR="001122DF" w14:paraId="2974D4D4" w14:textId="77777777">
        <w:tc>
          <w:tcPr>
            <w:tcW w:w="8642" w:type="dxa"/>
            <w:tcBorders>
              <w:top w:val="single" w:sz="4" w:space="0" w:color="4F81BD"/>
              <w:left w:val="single" w:sz="4" w:space="0" w:color="4F81BD"/>
            </w:tcBorders>
            <w:shd w:val="clear" w:color="auto" w:fill="002060"/>
          </w:tcPr>
          <w:p w14:paraId="7B5FE8D9" w14:textId="6AFD3455" w:rsidR="001122DF" w:rsidRDefault="00000000">
            <w:pPr>
              <w:spacing w:after="0" w:line="240" w:lineRule="auto"/>
              <w:rPr>
                <w:bCs/>
                <w:color w:val="FFFFFF"/>
                <w:lang w:val="bg-BG"/>
              </w:rPr>
            </w:pPr>
            <w:r>
              <w:rPr>
                <w:bCs/>
                <w:color w:val="FFFFFF"/>
                <w:lang w:val="bg-BG"/>
              </w:rPr>
              <w:t xml:space="preserve">Междинна цел </w:t>
            </w:r>
            <w:r w:rsidR="00325B4E">
              <w:rPr>
                <w:bCs/>
                <w:color w:val="FFFFFF"/>
                <w:lang w:val="bg-BG"/>
              </w:rPr>
              <w:t>4</w:t>
            </w:r>
            <w:r>
              <w:rPr>
                <w:bCs/>
                <w:color w:val="FFFFFF"/>
                <w:lang w:val="bg-BG"/>
              </w:rPr>
              <w:t xml:space="preserve">: Разпространяване на песента </w:t>
            </w:r>
          </w:p>
        </w:tc>
      </w:tr>
      <w:tr w:rsidR="001122DF" w14:paraId="113E1271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02159692" w14:textId="4A9923AF" w:rsidR="001122DF" w:rsidRDefault="00000000">
            <w:pPr>
              <w:spacing w:after="0" w:line="240" w:lineRule="auto"/>
            </w:pPr>
            <w:r>
              <w:rPr>
                <w:bCs/>
                <w:lang w:val="bg-BG"/>
              </w:rPr>
              <w:t>Срок: 30.</w:t>
            </w:r>
            <w:r w:rsidR="003A4E70">
              <w:rPr>
                <w:bCs/>
                <w:lang w:val="bg-BG"/>
              </w:rPr>
              <w:t>06</w:t>
            </w:r>
            <w:r>
              <w:rPr>
                <w:bCs/>
                <w:lang w:val="bg-BG"/>
              </w:rPr>
              <w:t>.2023 г.</w:t>
            </w:r>
          </w:p>
        </w:tc>
      </w:tr>
      <w:tr w:rsidR="001122DF" w14:paraId="104F9D44" w14:textId="77777777">
        <w:tc>
          <w:tcPr>
            <w:tcW w:w="8642" w:type="dxa"/>
            <w:tcBorders>
              <w:left w:val="single" w:sz="4" w:space="0" w:color="4F81BD"/>
            </w:tcBorders>
            <w:shd w:val="clear" w:color="auto" w:fill="FFFFFF"/>
          </w:tcPr>
          <w:p w14:paraId="155643C2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Очаквани критични рискове:</w:t>
            </w:r>
          </w:p>
          <w:p w14:paraId="297237A1" w14:textId="77777777" w:rsidR="001122DF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lang w:val="bg-BG"/>
              </w:rPr>
              <w:t>1. Може да не достигне до достатъчно хора</w:t>
            </w:r>
          </w:p>
          <w:p w14:paraId="57C4AD87" w14:textId="222015D2" w:rsidR="001122DF" w:rsidRPr="00325B4E" w:rsidRDefault="00000000" w:rsidP="00325B4E">
            <w:pPr>
              <w:spacing w:after="0" w:line="240" w:lineRule="auto"/>
              <w:ind w:right="29"/>
              <w:rPr>
                <w:b/>
                <w:bCs/>
              </w:rPr>
            </w:pPr>
            <w:r>
              <w:rPr>
                <w:bCs/>
                <w:lang w:val="bg-BG"/>
              </w:rPr>
              <w:lastRenderedPageBreak/>
              <w:t xml:space="preserve">2. </w:t>
            </w:r>
          </w:p>
          <w:p w14:paraId="2F41F48D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  <w:tr w:rsidR="001122DF" w14:paraId="4E348D1A" w14:textId="77777777">
        <w:tc>
          <w:tcPr>
            <w:tcW w:w="8642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FFFFFF"/>
          </w:tcPr>
          <w:p w14:paraId="5950FD96" w14:textId="77777777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lastRenderedPageBreak/>
              <w:t>Мерки за предотвратяване на рисковете / справяне с последствията от настъпването им:</w:t>
            </w:r>
          </w:p>
          <w:p w14:paraId="454069E8" w14:textId="50D8B076" w:rsidR="001122DF" w:rsidRDefault="00000000">
            <w:pPr>
              <w:spacing w:after="0" w:line="240" w:lineRule="auto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1. Споделяне с приятели, близки, познати в различни социални мрежи, които да ни помогнат с разпространяването</w:t>
            </w:r>
            <w:r w:rsidR="006329BD">
              <w:rPr>
                <w:bCs/>
                <w:lang w:val="bg-BG"/>
              </w:rPr>
              <w:t xml:space="preserve"> и организиране на концерт и участие с песните в благотворителни мероприятия.</w:t>
            </w:r>
          </w:p>
          <w:p w14:paraId="532BB110" w14:textId="77777777" w:rsidR="001122DF" w:rsidRDefault="001122DF">
            <w:pPr>
              <w:spacing w:after="0" w:line="240" w:lineRule="auto"/>
              <w:rPr>
                <w:bCs/>
                <w:lang w:val="bg-BG"/>
              </w:rPr>
            </w:pPr>
          </w:p>
        </w:tc>
      </w:tr>
    </w:tbl>
    <w:p w14:paraId="5115F390" w14:textId="77777777" w:rsidR="001122DF" w:rsidRDefault="001122DF">
      <w:pPr>
        <w:spacing w:after="0" w:line="240" w:lineRule="auto"/>
      </w:pPr>
    </w:p>
    <w:sectPr w:rsidR="001122DF">
      <w:headerReference w:type="default" r:id="rId6"/>
      <w:footerReference w:type="default" r:id="rId7"/>
      <w:pgSz w:w="11906" w:h="16838"/>
      <w:pgMar w:top="1101" w:right="1417" w:bottom="1276" w:left="1417" w:header="708" w:footer="36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D373" w14:textId="77777777" w:rsidR="008E121D" w:rsidRDefault="008E121D">
      <w:pPr>
        <w:spacing w:after="0" w:line="240" w:lineRule="auto"/>
      </w:pPr>
      <w:r>
        <w:separator/>
      </w:r>
    </w:p>
  </w:endnote>
  <w:endnote w:type="continuationSeparator" w:id="0">
    <w:p w14:paraId="2507E710" w14:textId="77777777" w:rsidR="008E121D" w:rsidRDefault="008E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EE7" w14:textId="77777777" w:rsidR="001122DF" w:rsidRDefault="00000000">
    <w:pPr>
      <w:pStyle w:val="Footer"/>
      <w:jc w:val="center"/>
      <w:rPr>
        <w:rFonts w:ascii="Book Antiqua" w:hAnsi="Book Antiqua"/>
        <w:b/>
        <w:i/>
        <w:sz w:val="16"/>
        <w:szCs w:val="16"/>
        <w:lang w:val="bg-BG"/>
      </w:rPr>
    </w:pPr>
    <w:r>
      <w:rPr>
        <w:rFonts w:ascii="Book Antiqua" w:hAnsi="Book Antiqua"/>
        <w:b/>
        <w:i/>
        <w:noProof/>
        <w:sz w:val="16"/>
        <w:szCs w:val="16"/>
        <w:lang w:val="bg-BG"/>
      </w:rPr>
      <mc:AlternateContent>
        <mc:Choice Requires="wpg">
          <w:drawing>
            <wp:anchor distT="0" distB="0" distL="0" distR="0" simplePos="0" relativeHeight="3" behindDoc="1" locked="0" layoutInCell="1" allowOverlap="1" wp14:anchorId="7F452834" wp14:editId="1B2451BF">
              <wp:simplePos x="0" y="0"/>
              <wp:positionH relativeFrom="column">
                <wp:posOffset>-852805</wp:posOffset>
              </wp:positionH>
              <wp:positionV relativeFrom="paragraph">
                <wp:posOffset>98425</wp:posOffset>
              </wp:positionV>
              <wp:extent cx="7479030" cy="47625"/>
              <wp:effectExtent l="0" t="0" r="0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8280" cy="47160"/>
                        <a:chOff x="0" y="0"/>
                        <a:chExt cx="0" cy="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2502360" cy="47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560">
                          <a:solidFill>
                            <a:srgbClr val="00206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Rectangle 3"/>
                      <wps:cNvSpPr/>
                      <wps:spPr>
                        <a:xfrm>
                          <a:off x="2567880" y="0"/>
                          <a:ext cx="2234520" cy="4428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25560">
                          <a:solidFill>
                            <a:srgbClr val="95B3D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ectangle 4"/>
                      <wps:cNvSpPr/>
                      <wps:spPr>
                        <a:xfrm>
                          <a:off x="4872240" y="1800"/>
                          <a:ext cx="2606040" cy="417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56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E39CAC" id="Group 11" o:spid="_x0000_s1026" style="position:absolute;margin-left:-67.15pt;margin-top:7.75pt;width:588.9pt;height:3.75pt;z-index:-503316477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">
              <v:rect id="Rectangle 2" o:spid="_x0000_s1027" style="position:absolute;width:2502360;height:4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" fillcolor="#002060" strokecolor="#002060" strokeweight=".71mm">
                <v:stroke joinstyle="round"/>
              </v:rect>
              <v:rect id="Rectangle 3" o:spid="_x0000_s1028" style="position:absolute;left:2567880;width:2234520;height:4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" fillcolor="#95b3d7" strokecolor="#95b3d7" strokeweight=".71mm">
                <v:stroke joinstyle="round"/>
              </v:rect>
              <v:rect id="Rectangle 4" o:spid="_x0000_s1029" style="position:absolute;left:4872240;top:1800;width:2606040;height:4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" fillcolor="#c00000" strokecolor="#c00000" strokeweight=".71mm">
                <v:stroke joinstyle="round"/>
              </v:rect>
            </v:group>
          </w:pict>
        </mc:Fallback>
      </mc:AlternateContent>
    </w:r>
  </w:p>
  <w:p w14:paraId="6FF09609" w14:textId="77777777" w:rsidR="001122DF" w:rsidRDefault="001122DF">
    <w:pPr>
      <w:pStyle w:val="Footer"/>
      <w:jc w:val="center"/>
      <w:rPr>
        <w:rFonts w:ascii="Book Antiqua" w:hAnsi="Book Antiqua"/>
        <w:b/>
        <w:i/>
        <w:sz w:val="16"/>
        <w:szCs w:val="16"/>
        <w:lang w:val="bg-BG"/>
      </w:rPr>
    </w:pPr>
  </w:p>
  <w:p w14:paraId="7BB8DA77" w14:textId="77777777" w:rsidR="001122DF" w:rsidRDefault="00000000">
    <w:pPr>
      <w:pStyle w:val="Footer"/>
      <w:jc w:val="center"/>
      <w:rPr>
        <w:rFonts w:ascii="Franklin Gothic Book" w:hAnsi="Franklin Gothic Book"/>
        <w:sz w:val="16"/>
        <w:szCs w:val="16"/>
        <w:lang w:val="bg-BG"/>
      </w:rPr>
    </w:pPr>
    <w:r>
      <w:rPr>
        <w:rFonts w:ascii="Franklin Gothic Book" w:hAnsi="Franklin Gothic Book"/>
        <w:sz w:val="16"/>
        <w:szCs w:val="16"/>
        <w:lang w:val="bg-BG"/>
      </w:rPr>
      <w:t>Антония Кръстева за Фондация Благотворител</w:t>
    </w:r>
  </w:p>
  <w:p w14:paraId="7DA20987" w14:textId="77777777" w:rsidR="001122DF" w:rsidRDefault="00000000">
    <w:pPr>
      <w:pStyle w:val="Footer"/>
      <w:jc w:val="center"/>
    </w:pPr>
    <w:hyperlink r:id="rId1">
      <w:r>
        <w:rPr>
          <w:rStyle w:val="InternetLink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6E1F" w14:textId="77777777" w:rsidR="008E121D" w:rsidRDefault="008E121D">
      <w:pPr>
        <w:spacing w:after="0" w:line="240" w:lineRule="auto"/>
      </w:pPr>
      <w:r>
        <w:separator/>
      </w:r>
    </w:p>
  </w:footnote>
  <w:footnote w:type="continuationSeparator" w:id="0">
    <w:p w14:paraId="7987B673" w14:textId="77777777" w:rsidR="008E121D" w:rsidRDefault="008E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965F" w14:textId="77777777" w:rsidR="001122DF" w:rsidRDefault="00000000">
    <w:pPr>
      <w:pStyle w:val="Header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6E088463" w14:textId="77777777" w:rsidR="001122DF" w:rsidRDefault="0011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DF"/>
    <w:rsid w:val="001122DF"/>
    <w:rsid w:val="00325B4E"/>
    <w:rsid w:val="003A4E70"/>
    <w:rsid w:val="006329BD"/>
    <w:rsid w:val="006E2855"/>
    <w:rsid w:val="008E121D"/>
    <w:rsid w:val="00F3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9F08F"/>
  <w15:docId w15:val="{54000E94-129E-4026-ACFD-95CF9E1E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sz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Franklin Gothic Demi" w:hAnsi="Franklin Gothic Demi"/>
      <w:bCs/>
      <w:color w:val="365F91"/>
      <w:sz w:val="28"/>
      <w:szCs w:val="28"/>
      <w:lang w:val="bg-BG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qFormat/>
    <w:rPr>
      <w:rFonts w:ascii="Franklin Gothic Demi" w:eastAsia="Calibri" w:hAnsi="Franklin Gothic Demi" w:cs="Tahoma"/>
      <w:bCs/>
      <w:color w:val="365F91"/>
      <w:sz w:val="28"/>
      <w:szCs w:val="28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character" w:customStyle="1" w:styleId="SubtitleChar">
    <w:name w:val="Subtitle Char"/>
    <w:basedOn w:val="DefaultParagraphFont"/>
    <w:qFormat/>
    <w:rPr>
      <w:rFonts w:ascii="Franklin Gothic Medium Cond" w:hAnsi="Franklin Gothic Medium Cond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customStyle="1" w:styleId="NoSpacingChar">
    <w:name w:val="No Spacing Char"/>
    <w:basedOn w:val="DefaultParagraphFont"/>
    <w:qFormat/>
    <w:rPr>
      <w:rFonts w:eastAsia="Calibri"/>
      <w:lang w:val="en-US" w:eastAsia="ja-JP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visually-hidden">
    <w:name w:val="visually-hidden"/>
    <w:basedOn w:val="DefaultParagraphFont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color w:val="00206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color w:val="7030A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7030A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color w:val="C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color w:val="00206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color w:val="00206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color w:val="7030A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color w:val="002060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color w:val="00206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color w:val="00206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color w:val="00206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color w:val="C0000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color w:val="4F81BD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color w:val="00206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color w:val="00206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color w:val="00206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color w:val="00206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b/>
      <w:i w:val="0"/>
      <w:color w:val="7030A0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b/>
      <w:i w:val="0"/>
      <w:color w:val="C0000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color w:val="C00000"/>
    </w:rPr>
  </w:style>
  <w:style w:type="character" w:customStyle="1" w:styleId="ListLabel142">
    <w:name w:val="ListLabel 142"/>
    <w:qFormat/>
    <w:rPr>
      <w:b/>
      <w:i w:val="0"/>
      <w:color w:val="C0000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b/>
      <w:i w:val="0"/>
      <w:color w:val="7030A0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color w:val="00B050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sz w:val="18"/>
      <w:szCs w:val="18"/>
    </w:rPr>
  </w:style>
  <w:style w:type="character" w:customStyle="1" w:styleId="ListLabel155">
    <w:name w:val="ListLabel 155"/>
    <w:qFormat/>
    <w:rPr>
      <w:sz w:val="18"/>
      <w:szCs w:val="18"/>
    </w:rPr>
  </w:style>
  <w:style w:type="character" w:customStyle="1" w:styleId="ListLabel156">
    <w:name w:val="ListLabel 156"/>
    <w:qFormat/>
    <w:rPr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rPr>
      <w:rFonts w:ascii="Franklin Gothic Medium Cond" w:hAnsi="Franklin Gothic Medium Cond"/>
      <w:lang w:val="bg-BG"/>
    </w:rPr>
  </w:style>
  <w:style w:type="paragraph" w:styleId="NoSpacing">
    <w:name w:val="No Spacing"/>
    <w:qFormat/>
    <w:pPr>
      <w:overflowPunct w:val="0"/>
    </w:pPr>
    <w:rPr>
      <w:sz w:val="22"/>
      <w:lang w:val="en-US" w:eastAsia="ja-JP"/>
    </w:rPr>
  </w:style>
  <w:style w:type="paragraph" w:styleId="TOCHeading">
    <w:name w:val="TOC Heading"/>
    <w:basedOn w:val="Heading1"/>
    <w:next w:val="Normal"/>
    <w:qFormat/>
    <w:rPr>
      <w:rFonts w:ascii="Cambria" w:hAnsi="Cambria"/>
      <w:b/>
      <w:lang w:val="en-US" w:eastAsia="ja-JP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dc:description/>
  <cp:lastModifiedBy>Стоян Стоянов</cp:lastModifiedBy>
  <cp:revision>6</cp:revision>
  <cp:lastPrinted>2017-10-06T12:32:00Z</cp:lastPrinted>
  <dcterms:created xsi:type="dcterms:W3CDTF">2023-02-11T18:24:00Z</dcterms:created>
  <dcterms:modified xsi:type="dcterms:W3CDTF">2023-02-11T19:51:00Z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